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03" w:rsidRPr="00560703" w:rsidRDefault="00560703" w:rsidP="00560703">
      <w:pPr>
        <w:pStyle w:val="a3"/>
        <w:spacing w:before="195" w:beforeAutospacing="0" w:after="195" w:afterAutospacing="0"/>
        <w:jc w:val="both"/>
        <w:rPr>
          <w:rFonts w:ascii="Arial" w:hAnsi="Arial" w:cs="Arial"/>
          <w:b/>
          <w:color w:val="134B69"/>
          <w:sz w:val="20"/>
          <w:szCs w:val="20"/>
        </w:rPr>
      </w:pPr>
      <w:r w:rsidRPr="00560703">
        <w:rPr>
          <w:rFonts w:ascii="Arial" w:hAnsi="Arial" w:cs="Arial"/>
          <w:b/>
          <w:color w:val="000000"/>
        </w:rPr>
        <w:t>Образовательное событие Городского сетевого педагогического лицея КГПУ им. В.П. Астафьева «Посвящение в лицеисты»</w:t>
      </w:r>
    </w:p>
    <w:p w:rsidR="00560703" w:rsidRDefault="00560703" w:rsidP="00560703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color w:val="000000"/>
        </w:rPr>
        <w:t>  Наступил новый учебный год, а вместе с ним начались занятия в Городском сетевом педагогическом лицее. Наша школа вот уже пятый год продолжает сотрудничество с КГПУ им. В. Астафьева в проекте «Городской сетевой педагогический лицей».</w:t>
      </w:r>
    </w:p>
    <w:p w:rsidR="00560703" w:rsidRDefault="00560703" w:rsidP="00560703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933450</wp:posOffset>
            </wp:positionV>
            <wp:extent cx="33337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7" name="Рисунок 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  Цель </w:t>
      </w:r>
      <w:proofErr w:type="gramStart"/>
      <w:r>
        <w:rPr>
          <w:rFonts w:ascii="Arial" w:hAnsi="Arial" w:cs="Arial"/>
          <w:color w:val="000000"/>
        </w:rPr>
        <w:t>проекта:  овладение</w:t>
      </w:r>
      <w:proofErr w:type="gramEnd"/>
      <w:r>
        <w:rPr>
          <w:rFonts w:ascii="Arial" w:hAnsi="Arial" w:cs="Arial"/>
          <w:color w:val="000000"/>
        </w:rPr>
        <w:t xml:space="preserve"> учащимися предметных профессиональных компетенций, необходимых для успешного входа в педагогическую профессию. 10 октября 2019 г. в главном корпусе КГПУ им. В.П. Астафьева прошло первое образовательное событие Городского сетевог</w:t>
      </w:r>
      <w:bookmarkStart w:id="0" w:name="_GoBack"/>
      <w:bookmarkEnd w:id="0"/>
      <w:r>
        <w:rPr>
          <w:rFonts w:ascii="Arial" w:hAnsi="Arial" w:cs="Arial"/>
          <w:color w:val="000000"/>
        </w:rPr>
        <w:t>о педагогического лицея – «Посвящение в лицеисты», именно с этого события школьники начинают свое обучение.</w:t>
      </w:r>
    </w:p>
    <w:p w:rsidR="00560703" w:rsidRDefault="00560703" w:rsidP="00560703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color w:val="000000"/>
        </w:rPr>
        <w:t>Организаторы педагогического лицея рассказали старшеклассникам о самом проекте, о занятиях и об образовательных событиях.</w:t>
      </w:r>
    </w:p>
    <w:p w:rsidR="00560703" w:rsidRDefault="00560703" w:rsidP="00560703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134B69"/>
          <w:sz w:val="20"/>
          <w:szCs w:val="20"/>
        </w:rPr>
      </w:pPr>
    </w:p>
    <w:p w:rsidR="00560703" w:rsidRDefault="00560703" w:rsidP="00560703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color w:val="000000"/>
        </w:rPr>
        <w:t xml:space="preserve">Также лицеисты стали участниками </w:t>
      </w:r>
      <w:proofErr w:type="spellStart"/>
      <w:r>
        <w:rPr>
          <w:rFonts w:ascii="Arial" w:hAnsi="Arial" w:cs="Arial"/>
          <w:color w:val="000000"/>
        </w:rPr>
        <w:t>квеста</w:t>
      </w:r>
      <w:proofErr w:type="spellEnd"/>
      <w:r>
        <w:rPr>
          <w:rFonts w:ascii="Arial" w:hAnsi="Arial" w:cs="Arial"/>
          <w:color w:val="000000"/>
        </w:rPr>
        <w:t xml:space="preserve">. Ребят нашей школы пришлось разделить на 2 команды, так у нас был </w:t>
      </w:r>
      <w:proofErr w:type="gramStart"/>
      <w:r>
        <w:rPr>
          <w:rFonts w:ascii="Arial" w:hAnsi="Arial" w:cs="Arial"/>
          <w:color w:val="000000"/>
        </w:rPr>
        <w:t>самый  многочисленным</w:t>
      </w:r>
      <w:proofErr w:type="gramEnd"/>
      <w:r>
        <w:rPr>
          <w:rFonts w:ascii="Arial" w:hAnsi="Arial" w:cs="Arial"/>
          <w:color w:val="000000"/>
        </w:rPr>
        <w:t xml:space="preserve"> состав.</w:t>
      </w:r>
    </w:p>
    <w:p w:rsidR="00560703" w:rsidRDefault="00560703" w:rsidP="00560703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noProof/>
          <w:color w:val="134B6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669925</wp:posOffset>
            </wp:positionV>
            <wp:extent cx="33337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77" y="21435"/>
                <wp:lineTo x="21477" y="0"/>
                <wp:lineTo x="0" y="0"/>
              </wp:wrapPolygon>
            </wp:wrapTight>
            <wp:docPr id="6" name="Рисунок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Для участников «Посвящения» были разработаны следующие станции-испытания: </w:t>
      </w:r>
      <w:proofErr w:type="gramStart"/>
      <w:r>
        <w:rPr>
          <w:rFonts w:ascii="Arial" w:hAnsi="Arial" w:cs="Arial"/>
          <w:color w:val="000000"/>
        </w:rPr>
        <w:t>университетская;  психологическая</w:t>
      </w:r>
      <w:proofErr w:type="gramEnd"/>
      <w:r>
        <w:rPr>
          <w:rFonts w:ascii="Arial" w:hAnsi="Arial" w:cs="Arial"/>
          <w:color w:val="000000"/>
        </w:rPr>
        <w:t>; экологическая; медиа-станция; грамотная; правовая; педагогическая.</w:t>
      </w:r>
    </w:p>
    <w:p w:rsidR="00560703" w:rsidRDefault="00560703" w:rsidP="00560703">
      <w:pPr>
        <w:pStyle w:val="a3"/>
        <w:spacing w:before="195" w:beforeAutospacing="0" w:after="195" w:afterAutospacing="0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333750" cy="2505075"/>
            <wp:effectExtent l="0" t="0" r="0" b="9525"/>
            <wp:docPr id="5" name="Рисунок 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03" w:rsidRDefault="00560703" w:rsidP="00560703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color w:val="000000"/>
        </w:rPr>
        <w:t>Наши команды отлично справились со всеми заданиями.</w:t>
      </w:r>
    </w:p>
    <w:p w:rsidR="00560703" w:rsidRDefault="00560703" w:rsidP="00560703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color w:val="000000"/>
        </w:rPr>
        <w:t>Всем участникам очень понравилось это мероприятие и лицеисты уже с нетерпением ждут начала занятий.</w:t>
      </w:r>
    </w:p>
    <w:p w:rsidR="00560703" w:rsidRDefault="00560703"/>
    <w:sectPr w:rsidR="0056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03"/>
    <w:rsid w:val="001158C5"/>
    <w:rsid w:val="005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E4FB-F649-48E1-8A3B-E22B98A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2021-02-01T08:12:00Z</dcterms:created>
  <dcterms:modified xsi:type="dcterms:W3CDTF">2021-02-01T08:18:00Z</dcterms:modified>
</cp:coreProperties>
</file>