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6B" w:rsidRDefault="000C206B" w:rsidP="000C206B">
      <w:pPr>
        <w:pStyle w:val="pt-a4"/>
        <w:spacing w:before="0" w:beforeAutospacing="0" w:after="0" w:afterAutospacing="0"/>
        <w:jc w:val="center"/>
      </w:pPr>
      <w:r>
        <w:rPr>
          <w:rStyle w:val="pt-a0"/>
        </w:rPr>
        <w:t>ПОЯСНИТЕЛЬНАЯ ЗАПИСКА</w:t>
      </w:r>
    </w:p>
    <w:p w:rsidR="000C206B" w:rsidRDefault="000C206B" w:rsidP="000C206B">
      <w:pPr>
        <w:pStyle w:val="pt-a"/>
        <w:spacing w:before="0" w:beforeAutospacing="0" w:after="0" w:afterAutospacing="0"/>
        <w:jc w:val="center"/>
      </w:pPr>
      <w:r>
        <w:rPr>
          <w:rStyle w:val="pt-a0"/>
        </w:rPr>
        <w:t>к проекту постановления Правительства Российской Федерации</w:t>
      </w:r>
    </w:p>
    <w:p w:rsidR="000C206B" w:rsidRDefault="000C206B" w:rsidP="000C206B">
      <w:pPr>
        <w:pStyle w:val="pt-a"/>
        <w:spacing w:before="0" w:beforeAutospacing="0" w:after="0" w:afterAutospacing="0"/>
        <w:jc w:val="center"/>
      </w:pPr>
      <w:r>
        <w:rPr>
          <w:rStyle w:val="pt-a0"/>
        </w:rPr>
        <w:t xml:space="preserve">«Об особенностях </w:t>
      </w:r>
      <w:r>
        <w:rPr>
          <w:rStyle w:val="pt-a0-000001"/>
        </w:rPr>
        <w:t>проведения государственной итоговой аттестации</w:t>
      </w:r>
    </w:p>
    <w:p w:rsidR="000C206B" w:rsidRDefault="000C206B" w:rsidP="000C206B">
      <w:pPr>
        <w:pStyle w:val="pt-a"/>
        <w:spacing w:before="0" w:beforeAutospacing="0" w:after="0" w:afterAutospacing="0"/>
        <w:jc w:val="center"/>
      </w:pPr>
      <w:r>
        <w:rPr>
          <w:rStyle w:val="pt-a0-000001"/>
        </w:rPr>
        <w:t xml:space="preserve">по образовательным программам основного общего и среднего общего образования </w:t>
      </w:r>
      <w:r>
        <w:br/>
      </w:r>
      <w:r>
        <w:rPr>
          <w:rStyle w:val="pt-a0-000002"/>
        </w:rPr>
        <w:t>‎</w:t>
      </w:r>
      <w:r>
        <w:rPr>
          <w:rStyle w:val="pt-a0-000001"/>
        </w:rPr>
        <w:t xml:space="preserve">и вступительных испытаний при </w:t>
      </w:r>
      <w:proofErr w:type="spellStart"/>
      <w:r>
        <w:rPr>
          <w:rStyle w:val="pt-a0-000001"/>
        </w:rPr>
        <w:t>приеме</w:t>
      </w:r>
      <w:proofErr w:type="spellEnd"/>
      <w:r>
        <w:rPr>
          <w:rStyle w:val="pt-a0-000001"/>
        </w:rPr>
        <w:t xml:space="preserve"> на обучение</w:t>
      </w:r>
    </w:p>
    <w:p w:rsidR="000C206B" w:rsidRDefault="000C206B" w:rsidP="000C206B">
      <w:pPr>
        <w:pStyle w:val="pt-a"/>
        <w:spacing w:before="0" w:beforeAutospacing="0" w:after="0" w:afterAutospacing="0"/>
        <w:jc w:val="center"/>
        <w:rPr>
          <w:rStyle w:val="pt-a0-000001"/>
        </w:rPr>
      </w:pPr>
      <w:r>
        <w:rPr>
          <w:rStyle w:val="pt-a0-000001"/>
        </w:rPr>
        <w:t xml:space="preserve">по программам </w:t>
      </w:r>
      <w:proofErr w:type="spellStart"/>
      <w:r>
        <w:rPr>
          <w:rStyle w:val="pt-a0-000001"/>
        </w:rPr>
        <w:t>бакалавриата</w:t>
      </w:r>
      <w:proofErr w:type="spellEnd"/>
      <w:r>
        <w:rPr>
          <w:rStyle w:val="pt-a0-000001"/>
        </w:rPr>
        <w:t xml:space="preserve"> и программам </w:t>
      </w:r>
      <w:proofErr w:type="spellStart"/>
      <w:r>
        <w:rPr>
          <w:rStyle w:val="pt-a0-000001"/>
        </w:rPr>
        <w:t>специалитета</w:t>
      </w:r>
      <w:proofErr w:type="spellEnd"/>
      <w:r>
        <w:rPr>
          <w:rStyle w:val="pt-a0-000001"/>
        </w:rPr>
        <w:t xml:space="preserve"> в 2021 году»</w:t>
      </w:r>
    </w:p>
    <w:p w:rsidR="000C206B" w:rsidRDefault="000C206B" w:rsidP="000C206B">
      <w:pPr>
        <w:pStyle w:val="pt-a"/>
        <w:spacing w:before="0" w:beforeAutospacing="0" w:after="0" w:afterAutospacing="0"/>
        <w:jc w:val="center"/>
      </w:pPr>
    </w:p>
    <w:p w:rsidR="000C206B" w:rsidRDefault="000C206B" w:rsidP="000C206B">
      <w:pPr>
        <w:pStyle w:val="pt-a-000005"/>
        <w:spacing w:before="0" w:beforeAutospacing="0" w:after="0" w:afterAutospacing="0"/>
        <w:ind w:firstLine="709"/>
        <w:jc w:val="both"/>
      </w:pPr>
      <w:proofErr w:type="gramStart"/>
      <w:r>
        <w:rPr>
          <w:rStyle w:val="pt-a0-000006"/>
        </w:rPr>
        <w:t xml:space="preserve">В целях предотвращения угрозы распространения в Российской Федерации новой коронавирусной инфекции и в соответствии со </w:t>
      </w:r>
      <w:proofErr w:type="spellStart"/>
      <w:r>
        <w:rPr>
          <w:rStyle w:val="pt-a0-000006"/>
        </w:rPr>
        <w:t>статьей</w:t>
      </w:r>
      <w:proofErr w:type="spellEnd"/>
      <w:r>
        <w:rPr>
          <w:rStyle w:val="pt-a0-000006"/>
        </w:rPr>
        <w:t xml:space="preserve"> 17 Федерального закона Федеральный закон от 1 апреля 2020 г. № 98-ФЗ «О внесении изменений </w:t>
      </w:r>
      <w:r>
        <w:br/>
      </w:r>
      <w:r>
        <w:rPr>
          <w:rStyle w:val="pt-a0-000007"/>
        </w:rPr>
        <w:t>‎</w:t>
      </w:r>
      <w:r>
        <w:rPr>
          <w:rStyle w:val="pt-a0-000006"/>
        </w:rPr>
        <w:t xml:space="preserve">в отдельные законодательные акты Российской Федерации по вопросам предупреждения и ликвидации чрезвычайных ситуаций» (Собрание законодательства Российской Федерации, </w:t>
      </w:r>
      <w:r>
        <w:rPr>
          <w:rStyle w:val="pt-a0"/>
        </w:rPr>
        <w:t>2020, № 14, ст. 2028;</w:t>
      </w:r>
      <w:proofErr w:type="gramEnd"/>
      <w:r>
        <w:rPr>
          <w:rStyle w:val="pt-a0"/>
        </w:rPr>
        <w:t xml:space="preserve"> </w:t>
      </w:r>
      <w:proofErr w:type="gramStart"/>
      <w:r>
        <w:rPr>
          <w:rStyle w:val="pt-a0"/>
        </w:rPr>
        <w:t xml:space="preserve">официальный интернет-портал правовой информации http://pravo.gov.ru, 30 декабря 2020 года) </w:t>
      </w:r>
      <w:r>
        <w:rPr>
          <w:rStyle w:val="pt-a0-000006"/>
        </w:rPr>
        <w:t xml:space="preserve">Министерством просвещения Российской Федерации разработан проект постановления Правительства Российской Федерации </w:t>
      </w:r>
      <w:r>
        <w:rPr>
          <w:rStyle w:val="pt-a0-000006"/>
        </w:rPr>
        <w:br/>
      </w:r>
      <w:r>
        <w:rPr>
          <w:rStyle w:val="pt-a0-000006"/>
        </w:rPr>
        <w:t xml:space="preserve">«Об особенностях проведения государственной итоговой аттестации по образовательным программам основного общего и среднего общего образования </w:t>
      </w:r>
      <w:r>
        <w:rPr>
          <w:rStyle w:val="pt-a0-000001"/>
        </w:rPr>
        <w:t xml:space="preserve">и вступительных испытаний при </w:t>
      </w:r>
      <w:proofErr w:type="spellStart"/>
      <w:r>
        <w:rPr>
          <w:rStyle w:val="pt-a0-000001"/>
        </w:rPr>
        <w:t>приеме</w:t>
      </w:r>
      <w:proofErr w:type="spellEnd"/>
      <w:r>
        <w:rPr>
          <w:rStyle w:val="pt-a0-000001"/>
        </w:rPr>
        <w:t xml:space="preserve"> </w:t>
      </w:r>
      <w:r>
        <w:rPr>
          <w:rStyle w:val="pt-a0-000002"/>
        </w:rPr>
        <w:t>‎</w:t>
      </w:r>
      <w:r>
        <w:rPr>
          <w:rStyle w:val="pt-a0-000001"/>
        </w:rPr>
        <w:t xml:space="preserve">на обучение по программам </w:t>
      </w:r>
      <w:proofErr w:type="spellStart"/>
      <w:r>
        <w:rPr>
          <w:rStyle w:val="pt-a0-000001"/>
        </w:rPr>
        <w:t>бакалавриата</w:t>
      </w:r>
      <w:proofErr w:type="spellEnd"/>
      <w:r>
        <w:rPr>
          <w:rStyle w:val="pt-a0-000001"/>
        </w:rPr>
        <w:t xml:space="preserve"> и программам </w:t>
      </w:r>
      <w:proofErr w:type="spellStart"/>
      <w:r>
        <w:rPr>
          <w:rStyle w:val="pt-a0-000001"/>
        </w:rPr>
        <w:t>специалитета</w:t>
      </w:r>
      <w:proofErr w:type="spellEnd"/>
      <w:r>
        <w:rPr>
          <w:rStyle w:val="pt-a0-000001"/>
        </w:rPr>
        <w:t xml:space="preserve"> </w:t>
      </w:r>
      <w:r>
        <w:rPr>
          <w:rStyle w:val="pt-a0-000006"/>
        </w:rPr>
        <w:t xml:space="preserve">в 2021 году» (далее – постановление). </w:t>
      </w:r>
      <w:proofErr w:type="gramEnd"/>
    </w:p>
    <w:p w:rsidR="000C206B" w:rsidRDefault="000C206B" w:rsidP="000C206B">
      <w:pPr>
        <w:pStyle w:val="pt-a-000005"/>
        <w:spacing w:before="0" w:beforeAutospacing="0" w:after="0" w:afterAutospacing="0"/>
        <w:ind w:firstLine="709"/>
        <w:jc w:val="both"/>
      </w:pPr>
      <w:r>
        <w:rPr>
          <w:rStyle w:val="pt-a0"/>
        </w:rPr>
        <w:t xml:space="preserve">Постановлением результаты государственно итоговой аттестации </w:t>
      </w:r>
      <w:r>
        <w:br/>
      </w:r>
      <w:r>
        <w:rPr>
          <w:rStyle w:val="pt-a0-000008"/>
        </w:rPr>
        <w:t>‎</w:t>
      </w:r>
      <w:r>
        <w:rPr>
          <w:rStyle w:val="pt-a0"/>
        </w:rPr>
        <w:t xml:space="preserve">по образовательным программам основного общего образования в форме основного государственного экзамена и государственного выпускного экзамена по русскому языку </w:t>
      </w:r>
      <w:r>
        <w:rPr>
          <w:rStyle w:val="pt-a0"/>
        </w:rPr>
        <w:br/>
      </w:r>
      <w:r>
        <w:rPr>
          <w:rStyle w:val="pt-a0"/>
        </w:rPr>
        <w:t>и математике признаются основанием для выдачи аттестата об основном общем образовании.</w:t>
      </w:r>
    </w:p>
    <w:p w:rsidR="000C206B" w:rsidRDefault="000C206B" w:rsidP="000C206B">
      <w:pPr>
        <w:pStyle w:val="pt-a-000005"/>
        <w:spacing w:before="0" w:beforeAutospacing="0" w:after="0" w:afterAutospacing="0"/>
        <w:ind w:firstLine="709"/>
        <w:jc w:val="both"/>
      </w:pPr>
      <w:r>
        <w:rPr>
          <w:rStyle w:val="pt-a0"/>
        </w:rPr>
        <w:t xml:space="preserve">Для лиц, освоивших образовательные программы среднего общего образования </w:t>
      </w:r>
      <w:r>
        <w:rPr>
          <w:rStyle w:val="pt-a0"/>
        </w:rPr>
        <w:br/>
      </w:r>
      <w:r>
        <w:rPr>
          <w:rStyle w:val="pt-a0"/>
        </w:rPr>
        <w:t>в 2021 году, основаниями для выдачи аттестатов о среднем общем образовании признаются:</w:t>
      </w:r>
    </w:p>
    <w:p w:rsidR="000C206B" w:rsidRDefault="000C206B" w:rsidP="000C206B">
      <w:pPr>
        <w:pStyle w:val="pt-a-000005"/>
        <w:spacing w:before="0" w:beforeAutospacing="0" w:after="0" w:afterAutospacing="0"/>
        <w:ind w:firstLine="709"/>
        <w:jc w:val="both"/>
      </w:pPr>
      <w:r>
        <w:rPr>
          <w:rStyle w:val="pt-a0"/>
        </w:rPr>
        <w:t xml:space="preserve">результаты единого государственного экзамена по русскому языку </w:t>
      </w:r>
      <w:r>
        <w:br/>
      </w:r>
      <w:r>
        <w:rPr>
          <w:rStyle w:val="pt-a0-000008"/>
        </w:rPr>
        <w:t>‎</w:t>
      </w:r>
      <w:r>
        <w:rPr>
          <w:rStyle w:val="pt-a0"/>
        </w:rPr>
        <w:t xml:space="preserve">для тех выпускников, которые планируют поступление в 2021 году </w:t>
      </w:r>
      <w:r>
        <w:rPr>
          <w:rStyle w:val="pt-a0-000001"/>
        </w:rPr>
        <w:t xml:space="preserve">на обучение </w:t>
      </w:r>
      <w:r>
        <w:br/>
      </w:r>
      <w:r>
        <w:rPr>
          <w:rStyle w:val="pt-a0-000002"/>
        </w:rPr>
        <w:t>‎</w:t>
      </w:r>
      <w:r>
        <w:rPr>
          <w:rStyle w:val="pt-a0-000001"/>
        </w:rPr>
        <w:t xml:space="preserve">по программам </w:t>
      </w:r>
      <w:proofErr w:type="spellStart"/>
      <w:r>
        <w:rPr>
          <w:rStyle w:val="pt-a0-000001"/>
        </w:rPr>
        <w:t>бакалавриата</w:t>
      </w:r>
      <w:proofErr w:type="spellEnd"/>
      <w:r>
        <w:rPr>
          <w:rStyle w:val="pt-a0-000001"/>
        </w:rPr>
        <w:t xml:space="preserve"> и программам </w:t>
      </w:r>
      <w:proofErr w:type="spellStart"/>
      <w:r>
        <w:rPr>
          <w:rStyle w:val="pt-a0-000001"/>
        </w:rPr>
        <w:t>специалитета</w:t>
      </w:r>
      <w:proofErr w:type="spellEnd"/>
      <w:r>
        <w:rPr>
          <w:rStyle w:val="pt-a0-000001"/>
        </w:rPr>
        <w:t xml:space="preserve"> в организации высшего образования;</w:t>
      </w:r>
    </w:p>
    <w:p w:rsidR="000C206B" w:rsidRDefault="000C206B" w:rsidP="000C206B">
      <w:pPr>
        <w:pStyle w:val="pt-a-000005"/>
        <w:spacing w:before="0" w:beforeAutospacing="0" w:after="0" w:afterAutospacing="0"/>
        <w:ind w:firstLine="709"/>
        <w:jc w:val="both"/>
      </w:pPr>
      <w:r>
        <w:rPr>
          <w:rStyle w:val="pt-a0-000001"/>
        </w:rPr>
        <w:t xml:space="preserve">результаты государственного выпускного экзамена по русскому языку </w:t>
      </w:r>
      <w:r>
        <w:br/>
      </w:r>
      <w:r>
        <w:rPr>
          <w:rStyle w:val="pt-a0-000002"/>
        </w:rPr>
        <w:t>‎</w:t>
      </w:r>
      <w:r>
        <w:rPr>
          <w:rStyle w:val="pt-a0-000001"/>
        </w:rPr>
        <w:t xml:space="preserve">и математике </w:t>
      </w:r>
      <w:r>
        <w:rPr>
          <w:rStyle w:val="pt-a0"/>
        </w:rPr>
        <w:t xml:space="preserve">для тех выпускников, которые не планируют поступление в 2021 году </w:t>
      </w:r>
      <w:r>
        <w:rPr>
          <w:rStyle w:val="pt-a0"/>
        </w:rPr>
        <w:br/>
      </w:r>
      <w:r>
        <w:rPr>
          <w:rStyle w:val="pt-a0-000001"/>
        </w:rPr>
        <w:t xml:space="preserve">на обучение по программам </w:t>
      </w:r>
      <w:proofErr w:type="spellStart"/>
      <w:r>
        <w:rPr>
          <w:rStyle w:val="pt-a0-000001"/>
        </w:rPr>
        <w:t>бакалавриата</w:t>
      </w:r>
      <w:proofErr w:type="spellEnd"/>
      <w:r>
        <w:rPr>
          <w:rStyle w:val="pt-a0-000001"/>
        </w:rPr>
        <w:t xml:space="preserve"> и программам </w:t>
      </w:r>
      <w:proofErr w:type="spellStart"/>
      <w:r>
        <w:rPr>
          <w:rStyle w:val="pt-a0-000001"/>
        </w:rPr>
        <w:t>специалитета</w:t>
      </w:r>
      <w:proofErr w:type="spellEnd"/>
      <w:r>
        <w:rPr>
          <w:rStyle w:val="pt-a0-000001"/>
        </w:rPr>
        <w:t>.</w:t>
      </w:r>
    </w:p>
    <w:p w:rsidR="000C206B" w:rsidRDefault="000C206B" w:rsidP="000C206B">
      <w:pPr>
        <w:pStyle w:val="pt-a-000005"/>
        <w:spacing w:before="0" w:beforeAutospacing="0" w:after="0" w:afterAutospacing="0"/>
        <w:ind w:firstLine="709"/>
        <w:jc w:val="both"/>
      </w:pPr>
      <w:r>
        <w:rPr>
          <w:rStyle w:val="pt-a0"/>
        </w:rPr>
        <w:t xml:space="preserve">Проектом постановления устанавливается, что единый государственный экзамен </w:t>
      </w:r>
      <w:r>
        <w:rPr>
          <w:rStyle w:val="pt-a0"/>
        </w:rPr>
        <w:br/>
      </w:r>
      <w:r>
        <w:rPr>
          <w:rStyle w:val="pt-a0"/>
        </w:rPr>
        <w:t xml:space="preserve">в 2021 году проводится как вступительные испытания при </w:t>
      </w:r>
      <w:proofErr w:type="spellStart"/>
      <w:r>
        <w:rPr>
          <w:rStyle w:val="pt-a0"/>
        </w:rPr>
        <w:t>приеме</w:t>
      </w:r>
      <w:proofErr w:type="spellEnd"/>
      <w:r>
        <w:rPr>
          <w:rStyle w:val="pt-a0"/>
        </w:rPr>
        <w:t xml:space="preserve"> </w:t>
      </w:r>
      <w:r>
        <w:br/>
      </w:r>
      <w:r>
        <w:rPr>
          <w:rStyle w:val="pt-a0-000008"/>
        </w:rPr>
        <w:t>‎</w:t>
      </w:r>
      <w:r>
        <w:rPr>
          <w:rStyle w:val="pt-a0"/>
        </w:rPr>
        <w:t xml:space="preserve">на обучение по программам </w:t>
      </w:r>
      <w:proofErr w:type="spellStart"/>
      <w:r>
        <w:rPr>
          <w:rStyle w:val="pt-a0"/>
        </w:rPr>
        <w:t>бакалавриата</w:t>
      </w:r>
      <w:proofErr w:type="spellEnd"/>
      <w:r>
        <w:rPr>
          <w:rStyle w:val="pt-a0"/>
        </w:rPr>
        <w:t xml:space="preserve"> и программам </w:t>
      </w:r>
      <w:proofErr w:type="spellStart"/>
      <w:r>
        <w:rPr>
          <w:rStyle w:val="pt-a0"/>
        </w:rPr>
        <w:t>специалитета</w:t>
      </w:r>
      <w:proofErr w:type="spellEnd"/>
      <w:r>
        <w:rPr>
          <w:rStyle w:val="pt-a0"/>
        </w:rPr>
        <w:t xml:space="preserve">. </w:t>
      </w:r>
    </w:p>
    <w:p w:rsidR="000C206B" w:rsidRDefault="000C206B" w:rsidP="000C206B">
      <w:pPr>
        <w:pStyle w:val="pt-a-000009"/>
        <w:spacing w:before="0" w:beforeAutospacing="0" w:after="0" w:afterAutospacing="0"/>
        <w:ind w:firstLine="709"/>
        <w:jc w:val="both"/>
      </w:pPr>
      <w:r>
        <w:rPr>
          <w:rStyle w:val="pt-a0"/>
        </w:rPr>
        <w:t xml:space="preserve">Принятие и реализация постановления не противоречат положениям договора </w:t>
      </w:r>
      <w:r>
        <w:br/>
      </w:r>
      <w:r>
        <w:rPr>
          <w:rStyle w:val="pt-a0-000008"/>
        </w:rPr>
        <w:t>‎</w:t>
      </w:r>
      <w:r>
        <w:rPr>
          <w:rStyle w:val="pt-a0"/>
        </w:rPr>
        <w:t xml:space="preserve">о Евразийском экономическом союзе, положениям иных международных договоров </w:t>
      </w:r>
      <w:bookmarkStart w:id="0" w:name="_GoBack"/>
      <w:bookmarkEnd w:id="0"/>
      <w:r>
        <w:rPr>
          <w:rStyle w:val="pt-a0"/>
        </w:rPr>
        <w:t>Российской Федерации и не повлекут социально-экономических и иных последствий при его реализации.</w:t>
      </w:r>
    </w:p>
    <w:p w:rsidR="000C206B" w:rsidRDefault="000C206B" w:rsidP="000C206B">
      <w:pPr>
        <w:pStyle w:val="pt-a-000009"/>
        <w:spacing w:before="0" w:beforeAutospacing="0" w:after="0" w:afterAutospacing="0"/>
        <w:ind w:firstLine="709"/>
        <w:jc w:val="both"/>
      </w:pPr>
      <w:r>
        <w:rPr>
          <w:rStyle w:val="pt-a0"/>
        </w:rPr>
        <w:t xml:space="preserve">Кроме того, принятие проекта постановления не окажет негативного влияния </w:t>
      </w:r>
      <w:r>
        <w:br/>
      </w:r>
      <w:r>
        <w:rPr>
          <w:rStyle w:val="pt-a0-000008"/>
        </w:rPr>
        <w:t>‎</w:t>
      </w:r>
      <w:r>
        <w:rPr>
          <w:rStyle w:val="pt-a0"/>
        </w:rPr>
        <w:t xml:space="preserve">на достижение целей государственных программ Российской Федерации. </w:t>
      </w:r>
    </w:p>
    <w:p w:rsidR="000C206B" w:rsidRDefault="000C206B" w:rsidP="000C206B">
      <w:pPr>
        <w:pStyle w:val="pt-a-000011"/>
        <w:spacing w:before="0" w:beforeAutospacing="0" w:after="0" w:afterAutospacing="0"/>
        <w:rPr>
          <w:rStyle w:val="pt-a0-000012"/>
        </w:rPr>
      </w:pPr>
    </w:p>
    <w:p w:rsidR="000C206B" w:rsidRDefault="000C206B" w:rsidP="000C206B">
      <w:pPr>
        <w:pStyle w:val="pt-a-000011"/>
        <w:spacing w:before="0" w:beforeAutospacing="0" w:after="0" w:afterAutospacing="0"/>
      </w:pPr>
      <w:r>
        <w:rPr>
          <w:rStyle w:val="pt-a0-000012"/>
        </w:rPr>
        <w:t xml:space="preserve">Директор Департамента </w:t>
      </w:r>
      <w:r>
        <w:rPr>
          <w:rStyle w:val="pt-000013"/>
        </w:rPr>
        <w:t>      </w:t>
      </w:r>
      <w:r>
        <w:rPr>
          <w:rStyle w:val="pt-a0"/>
        </w:rPr>
        <w:t xml:space="preserve"> </w:t>
      </w:r>
    </w:p>
    <w:p w:rsidR="000C206B" w:rsidRDefault="000C206B" w:rsidP="000C206B">
      <w:pPr>
        <w:pStyle w:val="pt-a-000011"/>
        <w:spacing w:before="0" w:beforeAutospacing="0" w:after="0" w:afterAutospacing="0"/>
      </w:pPr>
      <w:r>
        <w:rPr>
          <w:rStyle w:val="pt-a0"/>
        </w:rPr>
        <w:t>государственной политики</w:t>
      </w:r>
    </w:p>
    <w:p w:rsidR="000C206B" w:rsidRDefault="000C206B" w:rsidP="000C206B">
      <w:pPr>
        <w:pStyle w:val="pt-a-000011"/>
        <w:spacing w:before="0" w:beforeAutospacing="0" w:after="0" w:afterAutospacing="0"/>
      </w:pPr>
      <w:r>
        <w:rPr>
          <w:rStyle w:val="pt-a0-000012"/>
        </w:rPr>
        <w:t>и управления в сфере общего</w:t>
      </w:r>
      <w:r>
        <w:rPr>
          <w:rStyle w:val="pt-000013"/>
        </w:rPr>
        <w:t> </w:t>
      </w:r>
      <w:r>
        <w:rPr>
          <w:rStyle w:val="pt-a0-000014"/>
        </w:rPr>
        <w:t xml:space="preserve"> МШЭП</w:t>
      </w:r>
      <w:r>
        <w:rPr>
          <w:rStyle w:val="pt-000013"/>
        </w:rPr>
        <w:t> </w:t>
      </w:r>
    </w:p>
    <w:p w:rsidR="000C206B" w:rsidRDefault="000C206B" w:rsidP="000C206B">
      <w:pPr>
        <w:pStyle w:val="pt-a-000011"/>
        <w:spacing w:before="0" w:beforeAutospacing="0" w:after="0" w:afterAutospacing="0"/>
        <w:jc w:val="right"/>
      </w:pPr>
      <w:r>
        <w:rPr>
          <w:rStyle w:val="pt-a0-000012"/>
        </w:rPr>
        <w:t>образования</w:t>
      </w:r>
      <w:r>
        <w:rPr>
          <w:rStyle w:val="pt-000013"/>
        </w:rPr>
        <w:t> </w:t>
      </w:r>
      <w:r>
        <w:rPr>
          <w:rStyle w:val="pt-a0"/>
        </w:rPr>
        <w:t xml:space="preserve"> Е.Е. Семченко</w:t>
      </w:r>
    </w:p>
    <w:p w:rsidR="000725C5" w:rsidRDefault="000725C5" w:rsidP="000C206B">
      <w:pPr>
        <w:spacing w:after="0" w:line="240" w:lineRule="auto"/>
      </w:pPr>
    </w:p>
    <w:sectPr w:rsidR="0007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6B"/>
    <w:rsid w:val="000725C5"/>
    <w:rsid w:val="000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4">
    <w:name w:val="pt-a4"/>
    <w:basedOn w:val="a"/>
    <w:rsid w:val="000C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0C206B"/>
  </w:style>
  <w:style w:type="paragraph" w:customStyle="1" w:styleId="pt-a">
    <w:name w:val="pt-a"/>
    <w:basedOn w:val="a"/>
    <w:rsid w:val="000C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0C206B"/>
  </w:style>
  <w:style w:type="character" w:customStyle="1" w:styleId="pt-a0-000002">
    <w:name w:val="pt-a0-000002"/>
    <w:basedOn w:val="a0"/>
    <w:rsid w:val="000C206B"/>
  </w:style>
  <w:style w:type="paragraph" w:customStyle="1" w:styleId="pt-a-000005">
    <w:name w:val="pt-a-000005"/>
    <w:basedOn w:val="a"/>
    <w:rsid w:val="000C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0C206B"/>
  </w:style>
  <w:style w:type="character" w:customStyle="1" w:styleId="pt-a0-000007">
    <w:name w:val="pt-a0-000007"/>
    <w:basedOn w:val="a0"/>
    <w:rsid w:val="000C206B"/>
  </w:style>
  <w:style w:type="character" w:customStyle="1" w:styleId="pt-a0-000008">
    <w:name w:val="pt-a0-000008"/>
    <w:basedOn w:val="a0"/>
    <w:rsid w:val="000C206B"/>
  </w:style>
  <w:style w:type="paragraph" w:customStyle="1" w:styleId="pt-a-000009">
    <w:name w:val="pt-a-000009"/>
    <w:basedOn w:val="a"/>
    <w:rsid w:val="000C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0C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0C206B"/>
  </w:style>
  <w:style w:type="character" w:customStyle="1" w:styleId="pt-000013">
    <w:name w:val="pt-000013"/>
    <w:basedOn w:val="a0"/>
    <w:rsid w:val="000C206B"/>
  </w:style>
  <w:style w:type="character" w:customStyle="1" w:styleId="pt-a0-000014">
    <w:name w:val="pt-a0-000014"/>
    <w:basedOn w:val="a0"/>
    <w:rsid w:val="000C2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4">
    <w:name w:val="pt-a4"/>
    <w:basedOn w:val="a"/>
    <w:rsid w:val="000C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0C206B"/>
  </w:style>
  <w:style w:type="paragraph" w:customStyle="1" w:styleId="pt-a">
    <w:name w:val="pt-a"/>
    <w:basedOn w:val="a"/>
    <w:rsid w:val="000C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0C206B"/>
  </w:style>
  <w:style w:type="character" w:customStyle="1" w:styleId="pt-a0-000002">
    <w:name w:val="pt-a0-000002"/>
    <w:basedOn w:val="a0"/>
    <w:rsid w:val="000C206B"/>
  </w:style>
  <w:style w:type="paragraph" w:customStyle="1" w:styleId="pt-a-000005">
    <w:name w:val="pt-a-000005"/>
    <w:basedOn w:val="a"/>
    <w:rsid w:val="000C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0C206B"/>
  </w:style>
  <w:style w:type="character" w:customStyle="1" w:styleId="pt-a0-000007">
    <w:name w:val="pt-a0-000007"/>
    <w:basedOn w:val="a0"/>
    <w:rsid w:val="000C206B"/>
  </w:style>
  <w:style w:type="character" w:customStyle="1" w:styleId="pt-a0-000008">
    <w:name w:val="pt-a0-000008"/>
    <w:basedOn w:val="a0"/>
    <w:rsid w:val="000C206B"/>
  </w:style>
  <w:style w:type="paragraph" w:customStyle="1" w:styleId="pt-a-000009">
    <w:name w:val="pt-a-000009"/>
    <w:basedOn w:val="a"/>
    <w:rsid w:val="000C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0C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0C206B"/>
  </w:style>
  <w:style w:type="character" w:customStyle="1" w:styleId="pt-000013">
    <w:name w:val="pt-000013"/>
    <w:basedOn w:val="a0"/>
    <w:rsid w:val="000C206B"/>
  </w:style>
  <w:style w:type="character" w:customStyle="1" w:styleId="pt-a0-000014">
    <w:name w:val="pt-a0-000014"/>
    <w:basedOn w:val="a0"/>
    <w:rsid w:val="000C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 Владимир Марсович</dc:creator>
  <cp:lastModifiedBy>Бусыгин Владимир Марсович</cp:lastModifiedBy>
  <cp:revision>1</cp:revision>
  <dcterms:created xsi:type="dcterms:W3CDTF">2021-01-22T01:29:00Z</dcterms:created>
  <dcterms:modified xsi:type="dcterms:W3CDTF">2021-01-22T01:32:00Z</dcterms:modified>
</cp:coreProperties>
</file>