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9" w:rsidRPr="00F5586D" w:rsidRDefault="00FD6389" w:rsidP="00FD638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F5586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Классный час «Символы  Великой Победы»</w:t>
      </w:r>
    </w:p>
    <w:bookmarkEnd w:id="0"/>
    <w:p w:rsidR="00FD6389" w:rsidRDefault="00FD6389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FD63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Весной, вместе с цветением садов, к нам приходит торжественный праздник, который одновременно с гордостью за наших предков наполняет сердца людей скорбью и печалью по погибшим.</w:t>
      </w:r>
    </w:p>
    <w:p w:rsidR="00FD6389" w:rsidRPr="00FD6389" w:rsidRDefault="00FD6389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>Накануне этой памятной даты  нас повсюду окружают з</w:t>
      </w:r>
      <w:r w:rsidRPr="00FD63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накомые мелодии, кадры военной кинохроники, статьи о сражениях и, конечно же, знакомые всем символы победы. </w:t>
      </w:r>
    </w:p>
    <w:p w:rsidR="00CE4B96" w:rsidRDefault="00FD6389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 xml:space="preserve">С прошлого года одной из ярких праздничных традиций 9 мая стала акция «Окно Победы». В ходе акции люди украшают окна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свои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х квартир и домов символами победы. </w:t>
      </w:r>
      <w:r w:rsidR="00CE4B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Ребята нашего класса решили украсить </w:t>
      </w:r>
      <w:r w:rsidR="00CE4B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символами победу </w:t>
      </w:r>
      <w:r w:rsidR="00CE4B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окно классного кабинета. Для этого был разработан эскиз и заготовлены необходимые трафареты.</w:t>
      </w:r>
    </w:p>
    <w:p w:rsidR="00FD6389" w:rsidRDefault="00FD6389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="00CE4B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ходе творческого процесса по украшению Окна Победы ребята познакомились со смыслом каждого выбранного для украшения символом: Орден «Победа», Георгиевская ленточка, журавли, Родина Мать, красная гвоздика. </w:t>
      </w:r>
    </w:p>
    <w:p w:rsidR="00F5586D" w:rsidRDefault="00F5586D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48DC35" wp14:editId="7334CCE5">
            <wp:simplePos x="0" y="0"/>
            <wp:positionH relativeFrom="column">
              <wp:posOffset>2704465</wp:posOffset>
            </wp:positionH>
            <wp:positionV relativeFrom="paragraph">
              <wp:posOffset>-3810</wp:posOffset>
            </wp:positionV>
            <wp:extent cx="3164205" cy="38938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2"/>
                    <a:stretch/>
                  </pic:blipFill>
                  <pic:spPr bwMode="auto">
                    <a:xfrm>
                      <a:off x="0" y="0"/>
                      <a:ext cx="3164205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BA55FC2" wp14:editId="225764FA">
            <wp:simplePos x="0" y="0"/>
            <wp:positionH relativeFrom="column">
              <wp:posOffset>-470535</wp:posOffset>
            </wp:positionH>
            <wp:positionV relativeFrom="paragraph">
              <wp:posOffset>-80010</wp:posOffset>
            </wp:positionV>
            <wp:extent cx="2977515" cy="3970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B96" w:rsidRDefault="00F5586D" w:rsidP="00FD6389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800CFBC" wp14:editId="322E4F2A">
            <wp:simplePos x="0" y="0"/>
            <wp:positionH relativeFrom="column">
              <wp:posOffset>-428625</wp:posOffset>
            </wp:positionH>
            <wp:positionV relativeFrom="paragraph">
              <wp:posOffset>27940</wp:posOffset>
            </wp:positionV>
            <wp:extent cx="2937510" cy="39166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 xml:space="preserve">Трогательная история песни «Журавли» и ее пронзительный клип, завораживающее лазерное шоу и интересные факты мемориала Родина Мать, красота и роскошь ордена «Победа»,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история Георгиевской ленты не оставили равнодушными подрастающее поколение. </w:t>
      </w:r>
    </w:p>
    <w:p w:rsidR="00CE4B96" w:rsidRDefault="00F5586D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  <w:t xml:space="preserve">По окончанию оформления Окна Победы классный час завершился минутой молчания. </w:t>
      </w:r>
    </w:p>
    <w:p w:rsidR="00F5586D" w:rsidRDefault="00F5586D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 wp14:anchorId="01CF3763" wp14:editId="058C6F9D">
            <wp:extent cx="5533166" cy="2682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4" b="10609"/>
                    <a:stretch/>
                  </pic:blipFill>
                  <pic:spPr bwMode="auto">
                    <a:xfrm>
                      <a:off x="0" y="0"/>
                      <a:ext cx="5532729" cy="268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86D" w:rsidRPr="00FD6389" w:rsidRDefault="00F5586D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554980" cy="4166088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1-5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49" cy="41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86D" w:rsidRPr="00FD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9"/>
    <w:rsid w:val="002E1844"/>
    <w:rsid w:val="00CE4B96"/>
    <w:rsid w:val="00F5586D"/>
    <w:rsid w:val="00FA6B9A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2021-05-03T14:18:00Z</dcterms:created>
  <dcterms:modified xsi:type="dcterms:W3CDTF">2021-05-03T14:44:00Z</dcterms:modified>
</cp:coreProperties>
</file>